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122" w:rsidRDefault="00830122" w:rsidP="00D21539">
      <w:pPr>
        <w:spacing w:after="29" w:line="259" w:lineRule="auto"/>
        <w:ind w:right="0" w:firstLine="0"/>
        <w:jc w:val="right"/>
        <w:rPr>
          <w:b/>
          <w:bCs/>
          <w:sz w:val="24"/>
          <w:szCs w:val="24"/>
          <w:lang w:val="ru-RU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9297670" cy="6704082"/>
            <wp:effectExtent l="0" t="0" r="0" b="1905"/>
            <wp:docPr id="1" name="Рисунок 1" descr="C:\Users\Анастасия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67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5E0" w:rsidRPr="00FE05E0" w:rsidRDefault="00FE05E0" w:rsidP="00D21539">
      <w:pPr>
        <w:spacing w:after="29" w:line="259" w:lineRule="auto"/>
        <w:ind w:right="0" w:firstLine="0"/>
        <w:jc w:val="right"/>
        <w:rPr>
          <w:b/>
          <w:bCs/>
          <w:sz w:val="24"/>
          <w:szCs w:val="24"/>
          <w:lang w:val="ru-RU"/>
        </w:rPr>
      </w:pPr>
      <w:r w:rsidRPr="00FE05E0">
        <w:rPr>
          <w:b/>
          <w:bCs/>
          <w:sz w:val="24"/>
          <w:szCs w:val="24"/>
          <w:lang w:val="ru-RU"/>
        </w:rPr>
        <w:lastRenderedPageBreak/>
        <w:t>«УТВЕРЖДАЮ»</w:t>
      </w:r>
    </w:p>
    <w:p w:rsidR="00FE05E0" w:rsidRPr="00FE05E0" w:rsidRDefault="00FE05E0" w:rsidP="00FE05E0">
      <w:pPr>
        <w:spacing w:after="29" w:line="259" w:lineRule="auto"/>
        <w:ind w:right="0" w:firstLine="0"/>
        <w:jc w:val="right"/>
        <w:rPr>
          <w:b/>
          <w:bCs/>
          <w:sz w:val="24"/>
          <w:szCs w:val="24"/>
          <w:lang w:val="ru-RU"/>
        </w:rPr>
      </w:pPr>
      <w:r w:rsidRPr="00FE05E0">
        <w:rPr>
          <w:b/>
          <w:bCs/>
          <w:sz w:val="24"/>
          <w:szCs w:val="24"/>
          <w:lang w:val="ru-RU"/>
        </w:rPr>
        <w:t xml:space="preserve">                                                                        Заведующий МБДОУ </w:t>
      </w:r>
    </w:p>
    <w:p w:rsidR="00FE05E0" w:rsidRPr="00FE05E0" w:rsidRDefault="00FE05E0" w:rsidP="00FE05E0">
      <w:pPr>
        <w:spacing w:after="29" w:line="259" w:lineRule="auto"/>
        <w:ind w:right="0" w:firstLine="0"/>
        <w:jc w:val="right"/>
        <w:rPr>
          <w:b/>
          <w:bCs/>
          <w:sz w:val="24"/>
          <w:szCs w:val="24"/>
          <w:lang w:val="ru-RU"/>
        </w:rPr>
      </w:pPr>
      <w:r w:rsidRPr="00FE05E0">
        <w:rPr>
          <w:b/>
          <w:bCs/>
          <w:sz w:val="24"/>
          <w:szCs w:val="24"/>
          <w:lang w:val="ru-RU"/>
        </w:rPr>
        <w:t xml:space="preserve">                                                                       «Детский сад № 20»</w:t>
      </w:r>
    </w:p>
    <w:p w:rsidR="00FE05E0" w:rsidRPr="00FE05E0" w:rsidRDefault="00FE05E0" w:rsidP="00FE05E0">
      <w:pPr>
        <w:spacing w:after="29" w:line="259" w:lineRule="auto"/>
        <w:ind w:right="0" w:firstLine="0"/>
        <w:jc w:val="right"/>
        <w:rPr>
          <w:b/>
          <w:bCs/>
          <w:sz w:val="24"/>
          <w:szCs w:val="24"/>
          <w:lang w:val="ru-RU"/>
        </w:rPr>
      </w:pPr>
      <w:r w:rsidRPr="00FE05E0">
        <w:rPr>
          <w:b/>
          <w:bCs/>
          <w:sz w:val="24"/>
          <w:szCs w:val="24"/>
          <w:lang w:val="ru-RU"/>
        </w:rPr>
        <w:t xml:space="preserve">                                                                    </w:t>
      </w:r>
      <w:r w:rsidRPr="00FE05E0">
        <w:rPr>
          <w:b/>
          <w:bCs/>
          <w:sz w:val="24"/>
          <w:szCs w:val="24"/>
          <w:lang w:val="ru-RU"/>
        </w:rPr>
        <w:tab/>
        <w:t>________ А. Г. Андреева – Апушинская</w:t>
      </w:r>
    </w:p>
    <w:p w:rsidR="00FE05E0" w:rsidRPr="00FE05E0" w:rsidRDefault="00FE05E0" w:rsidP="00FE05E0">
      <w:pPr>
        <w:spacing w:after="29" w:line="259" w:lineRule="auto"/>
        <w:ind w:right="0" w:firstLine="0"/>
        <w:jc w:val="right"/>
        <w:rPr>
          <w:b/>
          <w:bCs/>
          <w:sz w:val="24"/>
          <w:szCs w:val="24"/>
          <w:lang w:val="ru-RU"/>
        </w:rPr>
      </w:pPr>
      <w:r w:rsidRPr="00FE05E0">
        <w:rPr>
          <w:b/>
          <w:bCs/>
          <w:sz w:val="24"/>
          <w:szCs w:val="24"/>
          <w:lang w:val="ru-RU"/>
        </w:rPr>
        <w:tab/>
      </w:r>
      <w:r w:rsidRPr="00FE05E0">
        <w:rPr>
          <w:b/>
          <w:bCs/>
          <w:sz w:val="24"/>
          <w:szCs w:val="24"/>
          <w:lang w:val="ru-RU"/>
        </w:rPr>
        <w:tab/>
      </w:r>
      <w:r w:rsidRPr="00FE05E0">
        <w:rPr>
          <w:b/>
          <w:bCs/>
          <w:sz w:val="24"/>
          <w:szCs w:val="24"/>
          <w:lang w:val="ru-RU"/>
        </w:rPr>
        <w:tab/>
      </w:r>
      <w:r w:rsidRPr="00FE05E0">
        <w:rPr>
          <w:b/>
          <w:bCs/>
          <w:sz w:val="24"/>
          <w:szCs w:val="24"/>
          <w:lang w:val="ru-RU"/>
        </w:rPr>
        <w:tab/>
      </w:r>
      <w:r w:rsidRPr="00FE05E0">
        <w:rPr>
          <w:b/>
          <w:bCs/>
          <w:sz w:val="24"/>
          <w:szCs w:val="24"/>
          <w:lang w:val="ru-RU"/>
        </w:rPr>
        <w:tab/>
      </w:r>
      <w:r w:rsidRPr="00FE05E0">
        <w:rPr>
          <w:b/>
          <w:bCs/>
          <w:sz w:val="24"/>
          <w:szCs w:val="24"/>
          <w:lang w:val="ru-RU"/>
        </w:rPr>
        <w:tab/>
        <w:t>Приказ №50/2</w:t>
      </w:r>
    </w:p>
    <w:p w:rsidR="00FE05E0" w:rsidRPr="00FE05E0" w:rsidRDefault="00FC1EBC" w:rsidP="00FE05E0">
      <w:pPr>
        <w:spacing w:after="29" w:line="259" w:lineRule="auto"/>
        <w:ind w:right="0" w:firstLine="0"/>
        <w:jc w:val="right"/>
        <w:rPr>
          <w:b/>
          <w:bCs/>
          <w:sz w:val="24"/>
          <w:szCs w:val="24"/>
          <w:u w:val="single"/>
          <w:lang w:val="ru-RU"/>
        </w:rPr>
      </w:pPr>
      <w:r>
        <w:rPr>
          <w:b/>
          <w:bCs/>
          <w:sz w:val="24"/>
          <w:szCs w:val="24"/>
          <w:u w:val="single"/>
          <w:lang w:val="ru-RU"/>
        </w:rPr>
        <w:t>« 31 »  августа   2021</w:t>
      </w:r>
      <w:bookmarkStart w:id="0" w:name="_GoBack"/>
      <w:bookmarkEnd w:id="0"/>
      <w:r w:rsidR="00FE05E0" w:rsidRPr="00FE05E0">
        <w:rPr>
          <w:b/>
          <w:bCs/>
          <w:sz w:val="24"/>
          <w:szCs w:val="24"/>
          <w:u w:val="single"/>
          <w:lang w:val="ru-RU"/>
        </w:rPr>
        <w:t xml:space="preserve">  г.</w:t>
      </w:r>
    </w:p>
    <w:p w:rsidR="00FE05E0" w:rsidRPr="00FE05E0" w:rsidRDefault="00FE05E0" w:rsidP="00FE05E0">
      <w:pPr>
        <w:spacing w:after="29" w:line="259" w:lineRule="auto"/>
        <w:ind w:right="0" w:firstLine="0"/>
        <w:jc w:val="right"/>
        <w:rPr>
          <w:b/>
          <w:bCs/>
          <w:sz w:val="24"/>
          <w:szCs w:val="24"/>
          <w:lang w:val="ru-RU"/>
        </w:rPr>
      </w:pPr>
    </w:p>
    <w:p w:rsidR="003D4CF5" w:rsidRDefault="003D4CF5" w:rsidP="006F194C">
      <w:pPr>
        <w:spacing w:after="29" w:line="259" w:lineRule="auto"/>
        <w:ind w:right="0" w:firstLine="0"/>
        <w:jc w:val="center"/>
        <w:rPr>
          <w:b/>
          <w:bCs/>
          <w:sz w:val="24"/>
          <w:szCs w:val="24"/>
          <w:lang w:val="ru-RU"/>
        </w:rPr>
      </w:pPr>
    </w:p>
    <w:p w:rsidR="00D21539" w:rsidRDefault="00D21539" w:rsidP="006F194C">
      <w:pPr>
        <w:spacing w:after="29" w:line="259" w:lineRule="auto"/>
        <w:ind w:right="0" w:firstLine="0"/>
        <w:jc w:val="center"/>
        <w:rPr>
          <w:b/>
          <w:bCs/>
          <w:sz w:val="24"/>
          <w:szCs w:val="24"/>
          <w:lang w:val="ru-RU"/>
        </w:rPr>
      </w:pPr>
    </w:p>
    <w:p w:rsidR="006B595B" w:rsidRPr="006C533A" w:rsidRDefault="006B595B" w:rsidP="006F194C">
      <w:pPr>
        <w:spacing w:after="29" w:line="259" w:lineRule="auto"/>
        <w:ind w:right="0" w:firstLine="0"/>
        <w:jc w:val="center"/>
        <w:rPr>
          <w:sz w:val="24"/>
          <w:szCs w:val="24"/>
          <w:lang w:val="ru-RU"/>
        </w:rPr>
      </w:pPr>
      <w:r w:rsidRPr="006C533A">
        <w:rPr>
          <w:b/>
          <w:bCs/>
          <w:sz w:val="24"/>
          <w:szCs w:val="24"/>
          <w:lang w:val="ru-RU"/>
        </w:rPr>
        <w:t>План (реестр) мер, направленных на минимизацию коррупционных рисков,</w:t>
      </w:r>
    </w:p>
    <w:p w:rsidR="006B595B" w:rsidRPr="006C533A" w:rsidRDefault="006B595B" w:rsidP="006F194C">
      <w:pPr>
        <w:spacing w:after="0" w:line="270" w:lineRule="auto"/>
        <w:ind w:right="69" w:firstLine="0"/>
        <w:jc w:val="center"/>
        <w:rPr>
          <w:b/>
          <w:bCs/>
          <w:sz w:val="24"/>
          <w:szCs w:val="24"/>
          <w:lang w:val="ru-RU"/>
        </w:rPr>
      </w:pPr>
      <w:r w:rsidRPr="006C533A">
        <w:rPr>
          <w:b/>
          <w:bCs/>
          <w:sz w:val="24"/>
          <w:szCs w:val="24"/>
          <w:lang w:val="ru-RU"/>
        </w:rPr>
        <w:t>возникающих при осуществлении закупок</w:t>
      </w:r>
    </w:p>
    <w:p w:rsidR="006B595B" w:rsidRPr="006C533A" w:rsidRDefault="006B595B" w:rsidP="006F194C">
      <w:pPr>
        <w:spacing w:after="0" w:line="259" w:lineRule="auto"/>
        <w:ind w:left="708" w:right="0" w:firstLine="0"/>
        <w:jc w:val="center"/>
        <w:rPr>
          <w:b/>
          <w:bCs/>
          <w:sz w:val="24"/>
          <w:szCs w:val="24"/>
          <w:lang w:val="ru-RU"/>
        </w:rPr>
      </w:pPr>
      <w:r w:rsidRPr="006C533A">
        <w:rPr>
          <w:b/>
          <w:bCs/>
          <w:sz w:val="24"/>
          <w:szCs w:val="24"/>
          <w:lang w:val="ru-RU"/>
        </w:rPr>
        <w:t>Муниципального бюджетного дошкольного образовательного учреждения «Детский сад № 20»</w:t>
      </w:r>
    </w:p>
    <w:p w:rsidR="006B595B" w:rsidRPr="006C533A" w:rsidRDefault="006B595B" w:rsidP="006F194C">
      <w:pPr>
        <w:spacing w:after="0" w:line="259" w:lineRule="auto"/>
        <w:ind w:left="708" w:right="0" w:firstLine="0"/>
        <w:jc w:val="center"/>
        <w:rPr>
          <w:sz w:val="24"/>
          <w:szCs w:val="24"/>
          <w:lang w:val="ru-RU"/>
        </w:rPr>
      </w:pPr>
    </w:p>
    <w:tbl>
      <w:tblPr>
        <w:tblW w:w="14563" w:type="dxa"/>
        <w:tblInd w:w="-81" w:type="dxa"/>
        <w:tblCellMar>
          <w:top w:w="8" w:type="dxa"/>
          <w:right w:w="59" w:type="dxa"/>
        </w:tblCellMar>
        <w:tblLook w:val="00A0" w:firstRow="1" w:lastRow="0" w:firstColumn="1" w:lastColumn="0" w:noHBand="0" w:noVBand="0"/>
      </w:tblPr>
      <w:tblGrid>
        <w:gridCol w:w="612"/>
        <w:gridCol w:w="2875"/>
        <w:gridCol w:w="2831"/>
        <w:gridCol w:w="3931"/>
        <w:gridCol w:w="2231"/>
        <w:gridCol w:w="2083"/>
      </w:tblGrid>
      <w:tr w:rsidR="006B595B" w:rsidRPr="00FC1EBC">
        <w:trPr>
          <w:trHeight w:val="1131"/>
        </w:trPr>
        <w:tc>
          <w:tcPr>
            <w:tcW w:w="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16" w:line="259" w:lineRule="auto"/>
              <w:ind w:left="67" w:right="0" w:firstLine="0"/>
              <w:jc w:val="left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 xml:space="preserve">№ </w:t>
            </w:r>
          </w:p>
          <w:p w:rsidR="006B595B" w:rsidRPr="006C533A" w:rsidRDefault="006B595B" w:rsidP="00E10DB9">
            <w:pPr>
              <w:spacing w:after="0" w:line="259" w:lineRule="auto"/>
              <w:ind w:left="22" w:right="0" w:firstLine="0"/>
              <w:jc w:val="left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 xml:space="preserve">п/п </w:t>
            </w:r>
          </w:p>
        </w:tc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54" w:line="237" w:lineRule="auto"/>
              <w:ind w:right="0" w:firstLine="0"/>
              <w:jc w:val="center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>Краткое</w:t>
            </w:r>
            <w:r w:rsidR="008C67E7" w:rsidRPr="006C533A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C533A">
              <w:rPr>
                <w:i/>
                <w:iCs/>
                <w:sz w:val="24"/>
                <w:szCs w:val="24"/>
              </w:rPr>
              <w:t>наименование</w:t>
            </w:r>
          </w:p>
          <w:p w:rsidR="006B595B" w:rsidRPr="006C533A" w:rsidRDefault="008C67E7" w:rsidP="00E10DB9">
            <w:pPr>
              <w:spacing w:after="0" w:line="259" w:lineRule="auto"/>
              <w:ind w:left="41" w:right="0" w:firstLine="0"/>
              <w:jc w:val="left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>К</w:t>
            </w:r>
            <w:r w:rsidR="006B595B" w:rsidRPr="006C533A">
              <w:rPr>
                <w:i/>
                <w:iCs/>
                <w:sz w:val="24"/>
                <w:szCs w:val="24"/>
              </w:rPr>
              <w:t>оррупционного</w:t>
            </w:r>
            <w:r w:rsidRPr="006C533A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6B595B" w:rsidRPr="006C533A">
              <w:rPr>
                <w:i/>
                <w:iCs/>
                <w:sz w:val="24"/>
                <w:szCs w:val="24"/>
              </w:rPr>
              <w:t>риска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37" w:lineRule="auto"/>
              <w:ind w:right="0" w:firstLine="0"/>
              <w:jc w:val="center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>Описание</w:t>
            </w:r>
            <w:r w:rsidR="008C67E7" w:rsidRPr="006C533A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C533A">
              <w:rPr>
                <w:i/>
                <w:iCs/>
                <w:sz w:val="24"/>
                <w:szCs w:val="24"/>
              </w:rPr>
              <w:t>возможной</w:t>
            </w:r>
          </w:p>
          <w:p w:rsidR="006B595B" w:rsidRPr="006C533A" w:rsidRDefault="008C67E7" w:rsidP="00E10DB9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>К</w:t>
            </w:r>
            <w:r w:rsidR="006B595B" w:rsidRPr="006C533A">
              <w:rPr>
                <w:i/>
                <w:iCs/>
                <w:sz w:val="24"/>
                <w:szCs w:val="24"/>
              </w:rPr>
              <w:t>оррупционной</w:t>
            </w:r>
            <w:r w:rsidRPr="006C533A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6B595B" w:rsidRPr="006C533A">
              <w:rPr>
                <w:i/>
                <w:iCs/>
                <w:sz w:val="24"/>
                <w:szCs w:val="24"/>
              </w:rPr>
              <w:t>схемы</w:t>
            </w:r>
          </w:p>
        </w:tc>
        <w:tc>
          <w:tcPr>
            <w:tcW w:w="3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37" w:lineRule="auto"/>
              <w:ind w:right="0" w:firstLine="0"/>
              <w:jc w:val="center"/>
              <w:rPr>
                <w:sz w:val="24"/>
                <w:szCs w:val="24"/>
                <w:lang w:val="ru-RU"/>
              </w:rPr>
            </w:pPr>
            <w:r w:rsidRPr="006C533A">
              <w:rPr>
                <w:i/>
                <w:iCs/>
                <w:sz w:val="24"/>
                <w:szCs w:val="24"/>
                <w:lang w:val="ru-RU"/>
              </w:rPr>
              <w:t xml:space="preserve">Наименование должностей служащих (работников), </w:t>
            </w:r>
          </w:p>
          <w:p w:rsidR="006B595B" w:rsidRPr="006C533A" w:rsidRDefault="006B595B" w:rsidP="00E10DB9">
            <w:pPr>
              <w:spacing w:after="50" w:line="237" w:lineRule="auto"/>
              <w:ind w:right="0" w:firstLine="0"/>
              <w:jc w:val="center"/>
              <w:rPr>
                <w:sz w:val="24"/>
                <w:szCs w:val="24"/>
                <w:lang w:val="ru-RU"/>
              </w:rPr>
            </w:pPr>
            <w:r w:rsidRPr="006C533A">
              <w:rPr>
                <w:i/>
                <w:iCs/>
                <w:sz w:val="24"/>
                <w:szCs w:val="24"/>
                <w:lang w:val="ru-RU"/>
              </w:rPr>
              <w:t xml:space="preserve">которые могут участвовать </w:t>
            </w:r>
            <w:r w:rsidRPr="006C533A">
              <w:rPr>
                <w:i/>
                <w:iCs/>
                <w:sz w:val="24"/>
                <w:szCs w:val="24"/>
                <w:lang w:val="ru-RU"/>
              </w:rPr>
              <w:br/>
              <w:t xml:space="preserve">в реализации коррупционной </w:t>
            </w:r>
          </w:p>
          <w:p w:rsidR="006B595B" w:rsidRPr="006C533A" w:rsidRDefault="006B595B" w:rsidP="00E10DB9">
            <w:pPr>
              <w:spacing w:after="0" w:line="259" w:lineRule="auto"/>
              <w:ind w:right="49" w:firstLine="0"/>
              <w:jc w:val="center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>схемы</w:t>
            </w:r>
          </w:p>
        </w:tc>
        <w:tc>
          <w:tcPr>
            <w:tcW w:w="4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left="727" w:right="0" w:firstLine="0"/>
              <w:rPr>
                <w:sz w:val="24"/>
                <w:szCs w:val="24"/>
                <w:lang w:val="ru-RU"/>
              </w:rPr>
            </w:pPr>
            <w:r w:rsidRPr="006C533A">
              <w:rPr>
                <w:i/>
                <w:iCs/>
                <w:sz w:val="24"/>
                <w:szCs w:val="24"/>
                <w:lang w:val="ru-RU"/>
              </w:rPr>
              <w:t xml:space="preserve">Меры по минимизации коррупционных рисков </w:t>
            </w:r>
          </w:p>
        </w:tc>
      </w:tr>
      <w:tr w:rsidR="006B595B" w:rsidRPr="006C533A">
        <w:trPr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47" w:firstLine="0"/>
              <w:jc w:val="center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>Реализуемые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left="70" w:right="0" w:firstLine="0"/>
              <w:jc w:val="left"/>
              <w:rPr>
                <w:sz w:val="24"/>
                <w:szCs w:val="24"/>
              </w:rPr>
            </w:pPr>
            <w:r w:rsidRPr="006C533A">
              <w:rPr>
                <w:i/>
                <w:iCs/>
                <w:sz w:val="24"/>
                <w:szCs w:val="24"/>
              </w:rPr>
              <w:t>Предлагаемые</w:t>
            </w:r>
          </w:p>
        </w:tc>
      </w:tr>
      <w:tr w:rsidR="006B595B" w:rsidRPr="00FC1EBC">
        <w:trPr>
          <w:trHeight w:val="334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6C533A">
              <w:rPr>
                <w:sz w:val="24"/>
                <w:szCs w:val="24"/>
              </w:rPr>
              <w:t>1.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Заключение муниципальных контрактов, соглашений к муниципальным контрактам, подготовка разъяснений положений конкурсной документациио закупках товаров, работ, услуг для нужд ДОУ № 20 в пределах полномочий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 xml:space="preserve">Формирование наименования объекта закупки, не соответствующего описанию объекта закупки с целью ограничения конкуренции 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 xml:space="preserve">Заведующий, заместитель заведующего по ВМР, заместитель заведующего по АХР, главный бухгалтер, ведущий бухгалтер, делопроизводитель 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закупок товаров, работ, услуг в соответствии с требованиями Федерального закона от 05.04. 2013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закупок товаров, работ, услуг в соответствии с требованиями Федерального закона от 05.04. 2013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6B595B" w:rsidRPr="00FC1EBC">
        <w:trPr>
          <w:trHeight w:val="331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6C533A">
              <w:rPr>
                <w:sz w:val="24"/>
                <w:szCs w:val="24"/>
              </w:rPr>
              <w:t>2.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контроля за исполнением муниципальных контрактов, заключенных в целях осуществления закупок товаров, работ, услуг для нужд ДОУ № 20 в пределах полномочий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Отсутствие в конкурсной документации полных сведений о требуемом объеме и качестве выполнения работ, оказания услуг. Наличие информации искусственно ограничивающей круг участников закупки.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 xml:space="preserve">Заведующий, заместитель заведующего по ВМР, заместитель заведующего по АХР, главный бухгалтер, ведущий бухгалтер, делопроизводитель 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закупок товаров, работ, услуг в соответствии с требованиями Федерального закона от 05.04. 2013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закупок товаров, работ, услуг в соответствии с требованиями Федерального закона от 05.04. 2013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6B595B" w:rsidRPr="00FC1EBC">
        <w:trPr>
          <w:trHeight w:val="33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6C533A">
              <w:rPr>
                <w:sz w:val="24"/>
                <w:szCs w:val="24"/>
              </w:rPr>
              <w:t>3.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Заключение муниципальных контрактов, соглашений к муниципальным контрактам, подготовка разъяснений положений конкурсной документациио закупках товаров, работ, услуг для нужд ДОУ № 20  в пределах полномочий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Использование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родственников.Оказание предпочтения физическим лицам, индивидуальным предпринимателям, юридическим лицам в предоставлении публичных услуг, а также содействие в осуществлении предпринимательской деятельности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 xml:space="preserve">Заведующий, заместитель заведующего по ВМР, заместитель заведующего по АХР, главный бухгалтер, ведущий бухгалтер, делопроизводитель 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закупок товаров, работ, услуг в соответствии с требованиями Федерального закона от 05.04. 2013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закупок товаров, работ, услуг в соответствии с требованиями Федерального закона от 05.04. 2013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6B595B" w:rsidRPr="00FC1EBC">
        <w:trPr>
          <w:trHeight w:val="33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контроля за исполнением муниципальных контрактов, заключенных в целях осуществления закупок товаров, работ, услуг для нужд ДОУ № 20 в пределах полномочий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Сокрытие выявленных нарушений. Незаконное использование служебного положения при решении вопросов, связанныхс получением материальной или нематериальной выгоды (себе или третьим лицам)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 xml:space="preserve">Заведующий, заместитель заведующего по ВМР, заместитель заведующего по АХР, главный бухгалтер, ведущий бухгалтер, делопроизводитель 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закупок товаров, работ, услуг в соответствии с требованиями Федерального закона от 05.04. 2013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5B" w:rsidRPr="006C533A" w:rsidRDefault="006B595B" w:rsidP="00E10DB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6C533A">
              <w:rPr>
                <w:sz w:val="24"/>
                <w:szCs w:val="24"/>
                <w:lang w:val="ru-RU"/>
              </w:rPr>
              <w:t>Осуществление закупок товаров, работ, услуг в соответствии с требованиями Федерального закона от 05.04. 2013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</w:tbl>
    <w:p w:rsidR="00745203" w:rsidRPr="006C533A" w:rsidRDefault="00745203" w:rsidP="008660E3">
      <w:pPr>
        <w:ind w:firstLine="0"/>
        <w:rPr>
          <w:sz w:val="24"/>
          <w:szCs w:val="24"/>
          <w:lang w:val="ru-RU"/>
        </w:rPr>
      </w:pPr>
    </w:p>
    <w:sectPr w:rsidR="00745203" w:rsidRPr="006C533A" w:rsidSect="00D21539">
      <w:headerReference w:type="default" r:id="rId8"/>
      <w:pgSz w:w="16838" w:h="11906" w:orient="landscape"/>
      <w:pgMar w:top="426" w:right="1063" w:bottom="993" w:left="1133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B13" w:rsidRDefault="00340B13" w:rsidP="006F194C">
      <w:pPr>
        <w:spacing w:after="0" w:line="240" w:lineRule="auto"/>
      </w:pPr>
      <w:r>
        <w:separator/>
      </w:r>
    </w:p>
  </w:endnote>
  <w:endnote w:type="continuationSeparator" w:id="0">
    <w:p w:rsidR="00340B13" w:rsidRDefault="00340B13" w:rsidP="006F1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B13" w:rsidRDefault="00340B13" w:rsidP="006F194C">
      <w:pPr>
        <w:spacing w:after="0" w:line="240" w:lineRule="auto"/>
      </w:pPr>
      <w:r>
        <w:separator/>
      </w:r>
    </w:p>
  </w:footnote>
  <w:footnote w:type="continuationSeparator" w:id="0">
    <w:p w:rsidR="00340B13" w:rsidRDefault="00340B13" w:rsidP="006F1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95B" w:rsidRPr="003B528B" w:rsidRDefault="006B595B">
    <w:pPr>
      <w:pStyle w:val="a3"/>
      <w:jc w:val="center"/>
      <w:rPr>
        <w:rFonts w:ascii="Times New Roman" w:hAnsi="Times New Roman" w:cs="Times New Roman"/>
        <w:sz w:val="28"/>
        <w:szCs w:val="28"/>
      </w:rPr>
    </w:pPr>
  </w:p>
  <w:p w:rsidR="006B595B" w:rsidRDefault="006B595B">
    <w:pPr>
      <w:spacing w:after="160" w:line="259" w:lineRule="auto"/>
      <w:ind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94C"/>
    <w:rsid w:val="000948D4"/>
    <w:rsid w:val="000C767F"/>
    <w:rsid w:val="001425ED"/>
    <w:rsid w:val="001D22E0"/>
    <w:rsid w:val="00212254"/>
    <w:rsid w:val="00223BE7"/>
    <w:rsid w:val="002429BB"/>
    <w:rsid w:val="00340B13"/>
    <w:rsid w:val="003B528B"/>
    <w:rsid w:val="003D4CF5"/>
    <w:rsid w:val="004029EC"/>
    <w:rsid w:val="00475824"/>
    <w:rsid w:val="004D5A21"/>
    <w:rsid w:val="0061207A"/>
    <w:rsid w:val="006B595B"/>
    <w:rsid w:val="006C533A"/>
    <w:rsid w:val="006F194C"/>
    <w:rsid w:val="00745203"/>
    <w:rsid w:val="00830122"/>
    <w:rsid w:val="008660E3"/>
    <w:rsid w:val="008C67E7"/>
    <w:rsid w:val="00960216"/>
    <w:rsid w:val="00983F6F"/>
    <w:rsid w:val="00D21539"/>
    <w:rsid w:val="00E10DB9"/>
    <w:rsid w:val="00EA135A"/>
    <w:rsid w:val="00EA45C9"/>
    <w:rsid w:val="00F924CC"/>
    <w:rsid w:val="00FC1EBC"/>
    <w:rsid w:val="00FE05E0"/>
    <w:rsid w:val="00FE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4C"/>
    <w:pPr>
      <w:spacing w:after="15" w:line="268" w:lineRule="auto"/>
      <w:ind w:right="2" w:firstLine="698"/>
      <w:jc w:val="both"/>
    </w:pPr>
    <w:rPr>
      <w:rFonts w:ascii="Times New Roman" w:eastAsia="Times New Roman" w:hAnsi="Times New Roman"/>
      <w:color w:val="000000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uiPriority w:val="99"/>
    <w:rsid w:val="006F194C"/>
    <w:rPr>
      <w:rFonts w:eastAsia="Times New Roman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rsid w:val="006F194C"/>
    <w:pPr>
      <w:tabs>
        <w:tab w:val="center" w:pos="4680"/>
        <w:tab w:val="right" w:pos="9360"/>
      </w:tabs>
      <w:spacing w:after="0" w:line="240" w:lineRule="auto"/>
      <w:ind w:right="0" w:firstLine="0"/>
      <w:jc w:val="left"/>
    </w:pPr>
    <w:rPr>
      <w:rFonts w:ascii="Calibri" w:hAnsi="Calibri" w:cs="Calibri"/>
      <w:color w:val="auto"/>
      <w:sz w:val="22"/>
      <w:szCs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6F194C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rsid w:val="006F1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F194C"/>
    <w:rPr>
      <w:rFonts w:ascii="Times New Roman" w:hAnsi="Times New Roman" w:cs="Times New Roman"/>
      <w:color w:val="000000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D4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D4CF5"/>
    <w:rPr>
      <w:rFonts w:ascii="Segoe UI" w:eastAsia="Times New Roman" w:hAnsi="Segoe UI" w:cs="Segoe UI"/>
      <w:color w:val="000000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4C"/>
    <w:pPr>
      <w:spacing w:after="15" w:line="268" w:lineRule="auto"/>
      <w:ind w:right="2" w:firstLine="698"/>
      <w:jc w:val="both"/>
    </w:pPr>
    <w:rPr>
      <w:rFonts w:ascii="Times New Roman" w:eastAsia="Times New Roman" w:hAnsi="Times New Roman"/>
      <w:color w:val="000000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uiPriority w:val="99"/>
    <w:rsid w:val="006F194C"/>
    <w:rPr>
      <w:rFonts w:eastAsia="Times New Roman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rsid w:val="006F194C"/>
    <w:pPr>
      <w:tabs>
        <w:tab w:val="center" w:pos="4680"/>
        <w:tab w:val="right" w:pos="9360"/>
      </w:tabs>
      <w:spacing w:after="0" w:line="240" w:lineRule="auto"/>
      <w:ind w:right="0" w:firstLine="0"/>
      <w:jc w:val="left"/>
    </w:pPr>
    <w:rPr>
      <w:rFonts w:ascii="Calibri" w:hAnsi="Calibri" w:cs="Calibri"/>
      <w:color w:val="auto"/>
      <w:sz w:val="22"/>
      <w:szCs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6F194C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rsid w:val="006F1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F194C"/>
    <w:rPr>
      <w:rFonts w:ascii="Times New Roman" w:hAnsi="Times New Roman" w:cs="Times New Roman"/>
      <w:color w:val="000000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D4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D4CF5"/>
    <w:rPr>
      <w:rFonts w:ascii="Segoe UI" w:eastAsia="Times New Roman" w:hAnsi="Segoe UI" w:cs="Segoe UI"/>
      <w:color w:val="000000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</cp:lastModifiedBy>
  <cp:revision>9</cp:revision>
  <cp:lastPrinted>2022-06-29T10:58:00Z</cp:lastPrinted>
  <dcterms:created xsi:type="dcterms:W3CDTF">2022-06-29T11:30:00Z</dcterms:created>
  <dcterms:modified xsi:type="dcterms:W3CDTF">2022-07-01T04:52:00Z</dcterms:modified>
</cp:coreProperties>
</file>